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1F7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附件1</w:t>
      </w:r>
    </w:p>
    <w:p w14:paraId="67040A00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jc w:val="center"/>
        <w:rPr>
          <w:rFonts w:ascii="黑体" w:eastAsia="黑体" w:hAnsi="宋体" w:cs="黑体" w:hint="eastAsia"/>
          <w:color w:val="00000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sz w:val="36"/>
          <w:szCs w:val="36"/>
        </w:rPr>
        <w:t>2024年国家安全教育知识竞赛</w:t>
      </w:r>
    </w:p>
    <w:p w14:paraId="21008B0D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各学院：</w:t>
      </w:r>
    </w:p>
    <w:p w14:paraId="2CE33E87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总体国家安全观，进一步推进我省大学生安全教育，大力普及安全知识，切实增强广大师生安全防范意识和自我保护能力，提高学生安全素质，维护校园安全稳定，决定于2024年4月1日-4月12日开展</w:t>
      </w:r>
      <w:r>
        <w:rPr>
          <w:rFonts w:ascii="仿宋_GB2312" w:eastAsia="仿宋_GB2312" w:hAnsi="黑体"/>
          <w:sz w:val="32"/>
          <w:szCs w:val="32"/>
        </w:rPr>
        <w:t>国家安全教育</w:t>
      </w:r>
      <w:r>
        <w:rPr>
          <w:rFonts w:ascii="仿宋_GB2312" w:eastAsia="仿宋_GB2312" w:hAnsi="黑体" w:hint="eastAsia"/>
          <w:sz w:val="32"/>
          <w:szCs w:val="32"/>
        </w:rPr>
        <w:t>知识</w:t>
      </w:r>
      <w:r>
        <w:rPr>
          <w:rFonts w:ascii="仿宋_GB2312" w:eastAsia="仿宋_GB2312" w:hAnsi="黑体"/>
          <w:sz w:val="32"/>
          <w:szCs w:val="32"/>
        </w:rPr>
        <w:t>竞赛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。现将有关事宜通知如下。</w:t>
      </w:r>
    </w:p>
    <w:p w14:paraId="24E27B7D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一、竞赛主题</w:t>
      </w:r>
    </w:p>
    <w:p w14:paraId="1FA837F7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/>
          <w:bCs/>
          <w:sz w:val="32"/>
          <w:szCs w:val="32"/>
        </w:rPr>
        <w:t>总体国家安全观</w:t>
      </w:r>
      <w:r>
        <w:rPr>
          <w:rFonts w:ascii="仿宋_GB2312" w:eastAsia="仿宋_GB2312" w:hAnsi="黑体"/>
          <w:bCs/>
          <w:sz w:val="32"/>
          <w:szCs w:val="32"/>
        </w:rPr>
        <w:t>·</w:t>
      </w:r>
      <w:r>
        <w:rPr>
          <w:rFonts w:ascii="仿宋_GB2312" w:eastAsia="仿宋_GB2312" w:hAnsi="黑体"/>
          <w:bCs/>
          <w:sz w:val="32"/>
          <w:szCs w:val="32"/>
        </w:rPr>
        <w:t>创新引领10周年</w:t>
      </w:r>
    </w:p>
    <w:p w14:paraId="1377B222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二、竞赛内容</w:t>
      </w:r>
    </w:p>
    <w:p w14:paraId="71F98D0D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次竞赛内容包含政治安全、国土安全、军事安全、经济安全、文化安全、社会安全、科技安全、网络安全、生态安全、资源安全、核安全、海外利益安全、生物安全、太空安全、极地安全、深海安全十六个方面。</w:t>
      </w:r>
    </w:p>
    <w:p w14:paraId="0DA52F9A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三、参赛流程</w:t>
      </w:r>
    </w:p>
    <w:p w14:paraId="151FCE6F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1.关注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平安川轻化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”。 </w:t>
      </w:r>
    </w:p>
    <w:p w14:paraId="003F479A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2.进入公众号页面，选择“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安全教育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”，点击“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知识竞赛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”，继续点击“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国家安全知识竞赛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”进行答题。 </w:t>
      </w:r>
    </w:p>
    <w:p w14:paraId="16AA992B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（一）工作要求 </w:t>
      </w:r>
    </w:p>
    <w:p w14:paraId="29C2BF45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="5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请各学院认真组织学生参赛，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参赛率不得低于90%。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年底将参照学校2024年安全目标考核细则进行考核，低于90%扣0.5，低于70%扣1分，低于50%扣2分。  </w:t>
      </w:r>
    </w:p>
    <w:p w14:paraId="2F308833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（二）参赛时间安排</w:t>
      </w:r>
    </w:p>
    <w:p w14:paraId="73E5D92D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2024年4月1日-4月12日。</w:t>
      </w:r>
    </w:p>
    <w:p w14:paraId="53C98C95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五、奖项设置</w:t>
      </w:r>
    </w:p>
    <w:p w14:paraId="76230612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按参赛率和优秀率（90分及以上）进行排名。各学院学生以综合得分从高至低排序确定名次。得分相同，按同档次获奖。</w:t>
      </w:r>
    </w:p>
    <w:p w14:paraId="38ACC77E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一等奖：前四名学院。 </w:t>
      </w:r>
    </w:p>
    <w:p w14:paraId="576DF66D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二等奖：第五名至第十名的学院。</w:t>
      </w:r>
    </w:p>
    <w:p w14:paraId="3093A2A5" w14:textId="77777777" w:rsidR="00C42C67" w:rsidRDefault="00C42C67" w:rsidP="00C42C67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三等奖：其余参赛完成的学院。</w:t>
      </w:r>
    </w:p>
    <w:p w14:paraId="2AD34EC3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78158D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83B282D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6080EC8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4D001C37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184743E6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10480D6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24CF40A6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3DEFEEE8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38AD0E04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61FF756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20491631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2EE51ABC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263F7C55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6C91A124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29DFE13C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CD077B8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348D74C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 w:hint="eastAsia"/>
          <w:sz w:val="32"/>
          <w:szCs w:val="32"/>
        </w:rPr>
      </w:pPr>
    </w:p>
    <w:p w14:paraId="31C6EE0F" w14:textId="77777777" w:rsidR="00C42C67" w:rsidRDefault="00C42C67" w:rsidP="00C42C67">
      <w:pPr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1075212A" w14:textId="77777777" w:rsidR="00C42C67" w:rsidRPr="00C42C67" w:rsidRDefault="00C42C67"/>
    <w:sectPr w:rsidR="00C42C67" w:rsidRPr="00C4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67"/>
    <w:rsid w:val="00C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5355"/>
  <w15:chartTrackingRefBased/>
  <w15:docId w15:val="{8F215E80-EB4F-4E1B-AFD3-4A4B68C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6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2C6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1</cp:revision>
  <dcterms:created xsi:type="dcterms:W3CDTF">2024-03-20T07:00:00Z</dcterms:created>
  <dcterms:modified xsi:type="dcterms:W3CDTF">2024-03-20T07:00:00Z</dcterms:modified>
</cp:coreProperties>
</file>